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ustomizations.xml" ContentType="application/vnd.ms-word.keyMapCustomization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2F5305">
      <w:pPr>
        <w:ind w:firstLine="0" w:firstLineChars="0"/>
        <w:jc w:val="left"/>
        <w:rPr>
          <w:rFonts w:ascii="方正黑体简体" w:hAnsi="方正黑体简体" w:eastAsia="方正黑体简体" w:cs="方正黑体简体"/>
          <w:szCs w:val="28"/>
        </w:rPr>
      </w:pPr>
      <w:r>
        <w:rPr>
          <w:rFonts w:hint="eastAsia" w:ascii="方正黑体简体" w:hAnsi="方正黑体简体" w:eastAsia="方正黑体简体" w:cs="方正黑体简体"/>
          <w:szCs w:val="28"/>
          <w:lang w:val="en-US" w:eastAsia="zh-CN"/>
        </w:rPr>
        <w:t>附件</w:t>
      </w:r>
      <w:r>
        <w:rPr>
          <w:rFonts w:hint="eastAsia" w:eastAsia="方正黑体简体"/>
          <w:szCs w:val="28"/>
        </w:rPr>
        <w:t>2</w:t>
      </w:r>
      <w:r>
        <w:rPr>
          <w:rFonts w:hint="eastAsia" w:ascii="方正黑体简体" w:hAnsi="方正黑体简体" w:eastAsia="方正黑体简体" w:cs="方正黑体简体"/>
          <w:szCs w:val="28"/>
        </w:rPr>
        <w:t>：</w:t>
      </w:r>
    </w:p>
    <w:p w14:paraId="16B39967">
      <w:pPr>
        <w:spacing w:line="560" w:lineRule="exact"/>
        <w:ind w:firstLine="0" w:firstLineChars="0"/>
        <w:jc w:val="center"/>
        <w:rPr>
          <w:rFonts w:ascii="方正小标宋简体" w:hAnsi="方正小标宋简体" w:eastAsia="方正小标宋简体" w:cs="方正小标宋简体"/>
          <w:color w:val="00000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36"/>
          <w:szCs w:val="36"/>
        </w:rPr>
        <w:t>共青团培育优秀入党积极分子情况记录表</w:t>
      </w:r>
    </w:p>
    <w:p w14:paraId="20CC4595">
      <w:pPr>
        <w:ind w:firstLine="0" w:firstLineChars="0"/>
        <w:jc w:val="left"/>
      </w:pPr>
      <w:r>
        <w:rPr>
          <w:rFonts w:hint="eastAsia" w:ascii="方正黑体简体" w:hAnsi="方正黑体简体" w:eastAsia="方正黑体简体" w:cs="方正黑体简体"/>
          <w:sz w:val="24"/>
        </w:rPr>
        <w:t>入党积极分子姓名：</w:t>
      </w:r>
      <w:r>
        <w:rPr>
          <w:rFonts w:hint="eastAsia" w:ascii="方正黑体简体" w:hAnsi="方正黑体简体" w:eastAsia="方正黑体简体" w:cs="方正黑体简体"/>
          <w:sz w:val="24"/>
          <w:u w:val="single"/>
        </w:rPr>
        <w:t xml:space="preserve">         </w:t>
      </w:r>
      <w:r>
        <w:rPr>
          <w:rFonts w:hint="eastAsia" w:ascii="方正黑体简体" w:hAnsi="方正黑体简体" w:eastAsia="方正黑体简体" w:cs="方正黑体简体"/>
          <w:sz w:val="24"/>
        </w:rPr>
        <w:t xml:space="preserve">             所在团支部：</w:t>
      </w:r>
      <w:r>
        <w:rPr>
          <w:rFonts w:hint="eastAsia" w:ascii="方正黑体简体" w:hAnsi="方正黑体简体" w:eastAsia="方正黑体简体" w:cs="方正黑体简体"/>
          <w:sz w:val="24"/>
          <w:u w:val="single"/>
        </w:rPr>
        <w:t xml:space="preserve">                 </w:t>
      </w:r>
      <w:r>
        <w:rPr>
          <w:rFonts w:hint="eastAsia" w:ascii="方正黑体简体" w:hAnsi="方正黑体简体" w:eastAsia="方正黑体简体" w:cs="方正黑体简体"/>
          <w:sz w:val="24"/>
        </w:rPr>
        <w:t xml:space="preserve">  </w:t>
      </w:r>
    </w:p>
    <w:tbl>
      <w:tblPr>
        <w:tblStyle w:val="4"/>
        <w:tblW w:w="911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4"/>
        <w:gridCol w:w="4201"/>
        <w:gridCol w:w="2033"/>
        <w:gridCol w:w="1600"/>
      </w:tblGrid>
      <w:tr w14:paraId="769EF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tblHeader/>
          <w:jc w:val="center"/>
        </w:trPr>
        <w:tc>
          <w:tcPr>
            <w:tcW w:w="5485" w:type="dxa"/>
            <w:gridSpan w:val="2"/>
            <w:vAlign w:val="center"/>
          </w:tcPr>
          <w:p w14:paraId="5092AA2D">
            <w:pPr>
              <w:spacing w:line="300" w:lineRule="exact"/>
              <w:ind w:firstLine="0" w:firstLineChars="0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“育优”标准</w:t>
            </w:r>
          </w:p>
        </w:tc>
        <w:tc>
          <w:tcPr>
            <w:tcW w:w="2033" w:type="dxa"/>
            <w:vAlign w:val="center"/>
          </w:tcPr>
          <w:p w14:paraId="148B0708">
            <w:pPr>
              <w:spacing w:line="300" w:lineRule="exact"/>
              <w:ind w:firstLine="0" w:firstLineChars="0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自我情况描述</w:t>
            </w:r>
          </w:p>
        </w:tc>
        <w:tc>
          <w:tcPr>
            <w:tcW w:w="1600" w:type="dxa"/>
            <w:vAlign w:val="center"/>
          </w:tcPr>
          <w:p w14:paraId="3BBBDFF8">
            <w:pPr>
              <w:spacing w:line="300" w:lineRule="exact"/>
              <w:ind w:firstLine="0" w:firstLineChars="0"/>
              <w:jc w:val="center"/>
              <w:rPr>
                <w:rFonts w:ascii="方正黑体简体" w:hAnsi="方正黑体简体" w:eastAsia="方正黑体简体" w:cs="方正黑体简体"/>
                <w:kern w:val="0"/>
                <w:sz w:val="24"/>
              </w:rPr>
            </w:pPr>
            <w:r>
              <w:rPr>
                <w:rFonts w:hint="eastAsia" w:ascii="方正黑体简体" w:hAnsi="方正黑体简体" w:eastAsia="方正黑体简体" w:cs="方正黑体简体"/>
                <w:kern w:val="0"/>
                <w:sz w:val="24"/>
              </w:rPr>
              <w:t>团支部评价</w:t>
            </w:r>
          </w:p>
        </w:tc>
      </w:tr>
      <w:tr w14:paraId="068E2E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1284" w:type="dxa"/>
            <w:vMerge w:val="restart"/>
            <w:vAlign w:val="center"/>
          </w:tcPr>
          <w:p w14:paraId="7C827702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政治思想</w:t>
            </w:r>
          </w:p>
        </w:tc>
        <w:tc>
          <w:tcPr>
            <w:tcW w:w="4201" w:type="dxa"/>
            <w:vAlign w:val="center"/>
          </w:tcPr>
          <w:p w14:paraId="09116CE2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以党员标准要求自己，履行党员应履行的各项义务。</w:t>
            </w:r>
          </w:p>
        </w:tc>
        <w:tc>
          <w:tcPr>
            <w:tcW w:w="2033" w:type="dxa"/>
            <w:vAlign w:val="center"/>
          </w:tcPr>
          <w:p w14:paraId="65FC7342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2206B44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FA224D4">
            <w:pPr>
              <w:spacing w:line="320" w:lineRule="exact"/>
              <w:ind w:firstLine="0" w:firstLineChars="0"/>
              <w:jc w:val="left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655AF1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9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F9BF9EB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6DFB3D7C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带头学习党的科学理论特别是习近平新时代中国特色社会主义思想，积极传播党的主张，读原著、学原文、悟原理，深度阅读1本相关著作，撰写1篇读书笔记。</w:t>
            </w:r>
          </w:p>
        </w:tc>
        <w:tc>
          <w:tcPr>
            <w:tcW w:w="2033" w:type="dxa"/>
          </w:tcPr>
          <w:p w14:paraId="02A0A065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76538C9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19FF37D3">
            <w:pPr>
              <w:spacing w:line="320" w:lineRule="exact"/>
              <w:ind w:firstLine="0" w:firstLineChars="0"/>
              <w:jc w:val="left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0F32D2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EF48E78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1C956A0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近1年应参加不少于8个学时的集中理论学习且理论测试合格；思政课考评优良。</w:t>
            </w:r>
          </w:p>
        </w:tc>
        <w:tc>
          <w:tcPr>
            <w:tcW w:w="2033" w:type="dxa"/>
          </w:tcPr>
          <w:p w14:paraId="3BB4CFDB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18993C8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3E11B556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6479FD19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771775D5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0BB080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6AFF5558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3B883C68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对社会舆论和网络文化有政治敏锐性和鉴别力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对于错误言行敢于亮剑发声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驳斥斗争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68F147E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794EEDD1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2653D32C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31B0BB8A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084D191D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22B63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  <w:jc w:val="center"/>
        </w:trPr>
        <w:tc>
          <w:tcPr>
            <w:tcW w:w="1284" w:type="dxa"/>
            <w:vMerge w:val="continue"/>
            <w:vAlign w:val="center"/>
          </w:tcPr>
          <w:p w14:paraId="5ED13CD5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9DDAC18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崇尚科学理性，不信仰宗教、不参加宗教活动，自觉抵制封建迷信，反对邪教。</w:t>
            </w:r>
          </w:p>
        </w:tc>
        <w:tc>
          <w:tcPr>
            <w:tcW w:w="2033" w:type="dxa"/>
          </w:tcPr>
          <w:p w14:paraId="42619444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05C2EA24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153EF01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0EECE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  <w:jc w:val="center"/>
        </w:trPr>
        <w:tc>
          <w:tcPr>
            <w:tcW w:w="1284" w:type="dxa"/>
            <w:vMerge w:val="restart"/>
            <w:vAlign w:val="center"/>
          </w:tcPr>
          <w:p w14:paraId="3A390D8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道德品行</w:t>
            </w:r>
          </w:p>
          <w:p w14:paraId="66189046">
            <w:pPr>
              <w:spacing w:line="300" w:lineRule="exact"/>
              <w:ind w:firstLine="0" w:firstLineChars="0"/>
              <w:jc w:val="center"/>
              <w:rPr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FE97221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带头积极践行社会主义核心价值观，带头弘扬爱国主义、集体主义、社会主义精神，带头积极传承中华优秀传统文化、革命文化、社会主义先进文化，能够以身作则展现优良班风、学风、校风，得到老师同学好评。</w:t>
            </w:r>
          </w:p>
        </w:tc>
        <w:tc>
          <w:tcPr>
            <w:tcW w:w="2033" w:type="dxa"/>
          </w:tcPr>
          <w:p w14:paraId="48E2636A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12AF38E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119BBD20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517F55BC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1D84450A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2CBFE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8F1FA85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6FEA1680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关心社会公益，成为注册志愿者，近</w:t>
            </w:r>
            <w:r>
              <w:rPr>
                <w:rFonts w:hint="eastAsia"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年参加志愿服务时长不少于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20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小时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1D9226B5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63D527D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6E95CC4B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 </w:t>
            </w:r>
          </w:p>
        </w:tc>
      </w:tr>
      <w:tr w14:paraId="750E69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05E3A64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08FC306C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在参与构建清朗网络空间中主动积极作为，积极投身网络强国建设，主动参与网络社会治理。</w:t>
            </w:r>
          </w:p>
        </w:tc>
        <w:tc>
          <w:tcPr>
            <w:tcW w:w="2033" w:type="dxa"/>
          </w:tcPr>
          <w:p w14:paraId="44679A8E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02AC7B1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79C76367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12ACBA1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5476290B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53ED6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3" w:hRule="atLeast"/>
          <w:jc w:val="center"/>
        </w:trPr>
        <w:tc>
          <w:tcPr>
            <w:tcW w:w="1284" w:type="dxa"/>
            <w:vMerge w:val="continue"/>
            <w:vAlign w:val="center"/>
          </w:tcPr>
          <w:p w14:paraId="5804ADD2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397B6D24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做朋辈帮扶、互助友爱的践行者，密切联系身边同学，积极为同学们排忧解难做实事。</w:t>
            </w:r>
          </w:p>
        </w:tc>
        <w:tc>
          <w:tcPr>
            <w:tcW w:w="2033" w:type="dxa"/>
          </w:tcPr>
          <w:p w14:paraId="5C09BCA7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10B1D76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385182F4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0D0DA860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1F2B8B60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531E8A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84" w:type="dxa"/>
            <w:vMerge w:val="restart"/>
            <w:vAlign w:val="center"/>
          </w:tcPr>
          <w:p w14:paraId="07D463AF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  <w:lang w:eastAsia="zh-Hans"/>
              </w:rPr>
              <w:t>发挥</w:t>
            </w:r>
            <w:r>
              <w:rPr>
                <w:rFonts w:hint="eastAsia" w:ascii="方正楷体简体" w:eastAsia="方正楷体简体"/>
                <w:kern w:val="0"/>
                <w:sz w:val="24"/>
              </w:rPr>
              <w:t>作</w:t>
            </w:r>
            <w:r>
              <w:rPr>
                <w:rFonts w:hint="eastAsia" w:ascii="方正楷体简体" w:eastAsia="方正楷体简体"/>
                <w:kern w:val="0"/>
                <w:sz w:val="24"/>
                <w:lang w:eastAsia="zh-Hans"/>
              </w:rPr>
              <w:t>用</w:t>
            </w:r>
          </w:p>
        </w:tc>
        <w:tc>
          <w:tcPr>
            <w:tcW w:w="4201" w:type="dxa"/>
            <w:vAlign w:val="center"/>
          </w:tcPr>
          <w:p w14:paraId="040094EB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eastAsia="方正楷体简体"/>
                <w:kern w:val="0"/>
                <w:sz w:val="21"/>
                <w:szCs w:val="21"/>
              </w:rPr>
              <w:t>做党的路线方针政策的宣传者，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作为入党积极分子培养期间，讲授不少于</w:t>
            </w:r>
            <w:r>
              <w:rPr>
                <w:rFonts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次团课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4282F13F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0AC7A29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159AF048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6B3869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5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E604642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  <w:lang w:eastAsia="zh-Hans"/>
              </w:rPr>
            </w:pPr>
          </w:p>
        </w:tc>
        <w:tc>
          <w:tcPr>
            <w:tcW w:w="4201" w:type="dxa"/>
            <w:vAlign w:val="center"/>
          </w:tcPr>
          <w:p w14:paraId="6ED71444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近一学年无必修课程不及格情况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0C9A9722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C82B03E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5F1B8823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52F6A3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284" w:type="dxa"/>
            <w:vMerge w:val="continue"/>
            <w:vAlign w:val="center"/>
          </w:tcPr>
          <w:p w14:paraId="7A42A707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491851EA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积极参加团学组织工作，在学生组织、学生社团中以实际行动发挥骨干作用。</w:t>
            </w:r>
          </w:p>
        </w:tc>
        <w:tc>
          <w:tcPr>
            <w:tcW w:w="2033" w:type="dxa"/>
          </w:tcPr>
          <w:p w14:paraId="18DE3C04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A8B0498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1640C62E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62EF6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284" w:type="dxa"/>
            <w:vMerge w:val="continue"/>
            <w:vAlign w:val="center"/>
          </w:tcPr>
          <w:p w14:paraId="25D680C8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2D1A594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积极在社会调研中了解国情社情，近2年至少参加过一次社会实践，撰写1篇有质量的实践报告。</w:t>
            </w:r>
          </w:p>
        </w:tc>
        <w:tc>
          <w:tcPr>
            <w:tcW w:w="2033" w:type="dxa"/>
          </w:tcPr>
          <w:p w14:paraId="4ADD49F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1244E4F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55DCA08F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E6BFF33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4DB4C49F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35D03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3" w:hRule="atLeast"/>
          <w:jc w:val="center"/>
        </w:trPr>
        <w:tc>
          <w:tcPr>
            <w:tcW w:w="1284" w:type="dxa"/>
            <w:vMerge w:val="continue"/>
            <w:vAlign w:val="center"/>
          </w:tcPr>
          <w:p w14:paraId="04AA90FD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2DF8DE49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积极提升创新意识与创新能力，至少参加1项有关创新创业活动。</w:t>
            </w:r>
          </w:p>
        </w:tc>
        <w:tc>
          <w:tcPr>
            <w:tcW w:w="2033" w:type="dxa"/>
          </w:tcPr>
          <w:p w14:paraId="266F9544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15A8630A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0C9D197F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1484D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17414851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5A3FBC89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在服务党和国家大局中作出贡献，在应对突发公共卫生事件、服务基层一线、重大课题攻关等工作中勇于担当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4BB4A447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200B0CA6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75E22868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0DBBCEF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56C0D993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  <w:lang w:eastAsia="zh-Hans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0FEEDB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restart"/>
            <w:vAlign w:val="center"/>
          </w:tcPr>
          <w:p w14:paraId="2430725B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  <w:r>
              <w:rPr>
                <w:rFonts w:hint="eastAsia" w:ascii="方正楷体简体" w:eastAsia="方正楷体简体"/>
                <w:kern w:val="0"/>
                <w:sz w:val="24"/>
              </w:rPr>
              <w:t>纪律执行</w:t>
            </w:r>
          </w:p>
        </w:tc>
        <w:tc>
          <w:tcPr>
            <w:tcW w:w="4201" w:type="dxa"/>
            <w:vAlign w:val="center"/>
          </w:tcPr>
          <w:p w14:paraId="796839E7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先锋模范作用发挥充分，严格遵守党章与党纪党规，带头遵守国家法律和校纪校规，做遵纪守法的标杆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15C25B99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8560006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优秀</w:t>
            </w:r>
          </w:p>
          <w:p w14:paraId="0DD87A66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45823ABA">
            <w:pPr>
              <w:spacing w:line="320" w:lineRule="exact"/>
              <w:ind w:firstLine="0" w:firstLineChars="0"/>
              <w:jc w:val="left"/>
              <w:rPr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基本合格</w:t>
            </w:r>
          </w:p>
          <w:p w14:paraId="1554E730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3309B8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1284" w:type="dxa"/>
            <w:vMerge w:val="continue"/>
            <w:vAlign w:val="center"/>
          </w:tcPr>
          <w:p w14:paraId="01CFB07D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605B698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没有因为违反团的纪律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、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校规校纪而被处理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无法律规定的严重不良行为和违法犯罪行为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06BD0146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5EE669B8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26C0F96C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17506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84" w:type="dxa"/>
            <w:vMerge w:val="continue"/>
            <w:vAlign w:val="center"/>
          </w:tcPr>
          <w:p w14:paraId="326054AF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1030B6E8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模范遵守团章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团员组织意识和观念强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自觉参加“三会两制一课”等组织生活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，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认真完成团组织分配的工作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  <w:t>。</w:t>
            </w:r>
          </w:p>
        </w:tc>
        <w:tc>
          <w:tcPr>
            <w:tcW w:w="2033" w:type="dxa"/>
          </w:tcPr>
          <w:p w14:paraId="24B4DCEA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42DB59FC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11FD9E20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40145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  <w:jc w:val="center"/>
        </w:trPr>
        <w:tc>
          <w:tcPr>
            <w:tcW w:w="1284" w:type="dxa"/>
            <w:vMerge w:val="continue"/>
            <w:vAlign w:val="center"/>
          </w:tcPr>
          <w:p w14:paraId="14934B47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41CF290D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  <w:lang w:eastAsia="zh-Hans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能按月交纳团费。</w:t>
            </w:r>
          </w:p>
        </w:tc>
        <w:tc>
          <w:tcPr>
            <w:tcW w:w="2033" w:type="dxa"/>
          </w:tcPr>
          <w:p w14:paraId="0776CCFF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341BD580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771262DB">
            <w:pPr>
              <w:spacing w:line="320" w:lineRule="exact"/>
              <w:ind w:firstLine="0" w:firstLineChars="0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bookmarkStart w:id="0" w:name="_GoBack"/>
            <w:bookmarkEnd w:id="0"/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0CC25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284" w:type="dxa"/>
            <w:vMerge w:val="continue"/>
            <w:vAlign w:val="center"/>
          </w:tcPr>
          <w:p w14:paraId="0DD0FECA">
            <w:pPr>
              <w:spacing w:line="300" w:lineRule="exact"/>
              <w:ind w:firstLine="0" w:firstLineChars="0"/>
              <w:jc w:val="center"/>
              <w:rPr>
                <w:rFonts w:ascii="方正楷体简体" w:eastAsia="方正楷体简体"/>
                <w:kern w:val="0"/>
                <w:sz w:val="24"/>
              </w:rPr>
            </w:pPr>
          </w:p>
        </w:tc>
        <w:tc>
          <w:tcPr>
            <w:tcW w:w="4201" w:type="dxa"/>
            <w:vAlign w:val="center"/>
          </w:tcPr>
          <w:p w14:paraId="02BF3AD5">
            <w:pPr>
              <w:spacing w:line="300" w:lineRule="exact"/>
              <w:ind w:firstLine="0" w:firstLineChars="0"/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</w:pP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每季度向党、团组织汇报不少于</w:t>
            </w:r>
            <w:r>
              <w:rPr>
                <w:rFonts w:hint="eastAsia" w:eastAsia="方正楷体简体"/>
                <w:kern w:val="0"/>
                <w:sz w:val="21"/>
                <w:szCs w:val="21"/>
              </w:rPr>
              <w:t>1</w:t>
            </w:r>
            <w:r>
              <w:rPr>
                <w:rFonts w:hint="eastAsia" w:ascii="方正楷体简体" w:hAnsi="方正楷体简体" w:eastAsia="方正楷体简体" w:cs="方正楷体简体"/>
                <w:kern w:val="0"/>
                <w:sz w:val="21"/>
                <w:szCs w:val="21"/>
              </w:rPr>
              <w:t>次思想情况和履职情况</w:t>
            </w:r>
            <w:r>
              <w:rPr>
                <w:rFonts w:ascii="方正楷体简体" w:hAnsi="方正楷体简体" w:eastAsia="方正楷体简体" w:cs="方正楷体简体"/>
                <w:kern w:val="0"/>
                <w:sz w:val="21"/>
                <w:szCs w:val="21"/>
              </w:rPr>
              <w:t>。</w:t>
            </w:r>
          </w:p>
        </w:tc>
        <w:tc>
          <w:tcPr>
            <w:tcW w:w="2033" w:type="dxa"/>
          </w:tcPr>
          <w:p w14:paraId="7940083E">
            <w:pPr>
              <w:spacing w:line="300" w:lineRule="exact"/>
              <w:ind w:firstLine="0" w:firstLineChars="0"/>
              <w:rPr>
                <w:kern w:val="0"/>
                <w:szCs w:val="28"/>
              </w:rPr>
            </w:pPr>
          </w:p>
        </w:tc>
        <w:tc>
          <w:tcPr>
            <w:tcW w:w="1600" w:type="dxa"/>
            <w:vAlign w:val="center"/>
          </w:tcPr>
          <w:p w14:paraId="65BE36CA">
            <w:pPr>
              <w:spacing w:line="320" w:lineRule="exact"/>
              <w:ind w:firstLine="0" w:firstLineChars="0"/>
              <w:jc w:val="left"/>
              <w:rPr>
                <w:rStyle w:val="6"/>
                <w:rFonts w:ascii="方正仿宋简体" w:hAnsi="方正仿宋简体" w:cs="方正仿宋简体"/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合格</w:t>
            </w:r>
          </w:p>
          <w:p w14:paraId="6136D937">
            <w:pPr>
              <w:spacing w:line="320" w:lineRule="exact"/>
              <w:ind w:firstLine="0" w:firstLineChars="0"/>
              <w:rPr>
                <w:kern w:val="0"/>
                <w:sz w:val="21"/>
                <w:szCs w:val="21"/>
              </w:rPr>
            </w:pP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sym w:font="Wingdings 2" w:char="00A3"/>
            </w:r>
            <w:r>
              <w:rPr>
                <w:rStyle w:val="6"/>
                <w:rFonts w:hint="eastAsia" w:ascii="方正仿宋简体" w:hAnsi="方正仿宋简体" w:cs="方正仿宋简体"/>
                <w:kern w:val="2"/>
                <w:sz w:val="21"/>
                <w:szCs w:val="21"/>
              </w:rPr>
              <w:t xml:space="preserve"> 不合格</w:t>
            </w:r>
          </w:p>
        </w:tc>
      </w:tr>
      <w:tr w14:paraId="5CFE0C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1" w:hRule="atLeast"/>
          <w:jc w:val="center"/>
        </w:trPr>
        <w:tc>
          <w:tcPr>
            <w:tcW w:w="9118" w:type="dxa"/>
            <w:gridSpan w:val="4"/>
            <w:vAlign w:val="center"/>
          </w:tcPr>
          <w:p w14:paraId="182BC846">
            <w:pPr>
              <w:ind w:firstLine="0" w:firstLineChars="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>综合评价结果：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优秀 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合格  </w:t>
            </w:r>
            <w:r>
              <w:rPr>
                <w:rFonts w:hint="eastAsia"/>
                <w:kern w:val="0"/>
                <w:sz w:val="24"/>
                <w:szCs w:val="21"/>
              </w:rPr>
              <w:sym w:font="Wingdings 2" w:char="00A3"/>
            </w:r>
            <w:r>
              <w:rPr>
                <w:rFonts w:hint="eastAsia"/>
                <w:kern w:val="0"/>
                <w:sz w:val="24"/>
                <w:szCs w:val="21"/>
              </w:rPr>
              <w:t xml:space="preserve">不合格 </w:t>
            </w:r>
          </w:p>
          <w:p w14:paraId="4F58E0BE">
            <w:pPr>
              <w:ind w:firstLine="5520" w:firstLineChars="2300"/>
              <w:jc w:val="left"/>
              <w:rPr>
                <w:kern w:val="0"/>
                <w:sz w:val="24"/>
                <w:szCs w:val="21"/>
              </w:rPr>
            </w:pPr>
            <w:r>
              <w:rPr>
                <w:rFonts w:hint="eastAsia"/>
                <w:kern w:val="0"/>
                <w:sz w:val="24"/>
                <w:szCs w:val="21"/>
              </w:rPr>
              <w:t xml:space="preserve">团支部书记签字：            </w:t>
            </w:r>
          </w:p>
          <w:p w14:paraId="17B3B27A">
            <w:pPr>
              <w:pStyle w:val="2"/>
              <w:wordWrap w:val="0"/>
              <w:ind w:firstLine="480"/>
              <w:jc w:val="right"/>
              <w:rPr>
                <w:kern w:val="0"/>
              </w:rPr>
            </w:pPr>
            <w:r>
              <w:rPr>
                <w:rFonts w:hint="eastAsia" w:ascii="方正仿宋简体" w:hAnsi="方正仿宋简体" w:cs="方正仿宋简体"/>
                <w:kern w:val="0"/>
                <w:sz w:val="24"/>
              </w:rPr>
              <w:t xml:space="preserve"> 年  月  日   </w:t>
            </w:r>
          </w:p>
        </w:tc>
      </w:tr>
    </w:tbl>
    <w:p w14:paraId="47CF3C91">
      <w:pPr>
        <w:spacing w:before="156" w:beforeLines="50" w:line="400" w:lineRule="exact"/>
        <w:ind w:firstLine="0" w:firstLineChars="0"/>
        <w:outlineLvl w:val="0"/>
        <w:rPr>
          <w:rFonts w:cs="方正仿宋简体"/>
          <w:sz w:val="24"/>
        </w:rPr>
      </w:pPr>
      <w:r>
        <w:rPr>
          <w:rFonts w:hint="eastAsia" w:cs="方正仿宋简体"/>
          <w:sz w:val="24"/>
        </w:rPr>
        <w:t>注：</w:t>
      </w:r>
      <w:r>
        <w:rPr>
          <w:sz w:val="24"/>
        </w:rPr>
        <w:t>1.</w:t>
      </w:r>
      <w:r>
        <w:rPr>
          <w:rFonts w:hint="eastAsia" w:cs="方正仿宋简体"/>
          <w:sz w:val="24"/>
        </w:rPr>
        <w:t>任何一项被评为“不合格”，则综合评价结果为“不合格”；</w:t>
      </w:r>
    </w:p>
    <w:p w14:paraId="1B6913C7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2.“基本合格”项达到2个，</w:t>
      </w:r>
      <w:r>
        <w:rPr>
          <w:rFonts w:hint="eastAsia" w:cs="方正仿宋简体"/>
          <w:sz w:val="24"/>
        </w:rPr>
        <w:t>则综合评价结果为“不合格”；</w:t>
      </w:r>
    </w:p>
    <w:p w14:paraId="20AACC8F">
      <w:pPr>
        <w:spacing w:line="400" w:lineRule="exact"/>
        <w:ind w:firstLine="480"/>
        <w:jc w:val="left"/>
        <w:outlineLvl w:val="0"/>
        <w:rPr>
          <w:rFonts w:cs="方正仿宋简体"/>
          <w:sz w:val="24"/>
        </w:rPr>
      </w:pPr>
      <w:r>
        <w:rPr>
          <w:rFonts w:hint="eastAsia"/>
          <w:sz w:val="24"/>
        </w:rPr>
        <w:t>3.只有“优秀”项达到5个，</w:t>
      </w:r>
      <w:r>
        <w:rPr>
          <w:rFonts w:hint="eastAsia" w:cs="方正仿宋简体"/>
          <w:sz w:val="24"/>
        </w:rPr>
        <w:t>综合评价结果才可评为“优秀”；</w:t>
      </w:r>
    </w:p>
    <w:p w14:paraId="477EEC4C">
      <w:pPr>
        <w:spacing w:line="400" w:lineRule="exact"/>
        <w:ind w:firstLine="480"/>
        <w:outlineLvl w:val="0"/>
      </w:pPr>
      <w:r>
        <w:rPr>
          <w:rFonts w:hint="eastAsia"/>
          <w:sz w:val="24"/>
        </w:rPr>
        <w:t>4.“优秀”项不足5个，综合评价结果最高只能评为“合格”。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4A">
      <wne:fci wne:fciName="InsertCrossReference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00"/>
      </w:pPr>
      <w:r>
        <w:separator/>
      </w:r>
    </w:p>
  </w:endnote>
  <w:endnote w:type="continuationSeparator" w:id="1">
    <w:p>
      <w:pPr>
        <w:spacing w:line="240" w:lineRule="auto"/>
        <w:ind w:firstLine="60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0E1B5099-5314-41AE-9225-E7FD2176F536}"/>
  </w:font>
  <w:font w:name="方正仿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2" w:fontKey="{F6F315DC-F511-444A-8B11-FB88891CFFB1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黑体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  <w:embedRegular r:id="rId3" w:fontKey="{A30BB1C8-9141-4138-8699-DEEDDA69A97C}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4" w:fontKey="{6B3D687A-C47C-4339-94E5-D7C2A3EBD876}"/>
  </w:font>
  <w:font w:name="方正楷体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5" w:fontKey="{51AFB240-1047-490B-B60B-2491A8493FDD}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6" w:fontKey="{19ABFF27-8173-440C-8C8F-83144F036555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  <w:font w:name="Wingdings 2">
    <w:altName w:val="Wingding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00"/>
      </w:pPr>
      <w:r>
        <w:separator/>
      </w:r>
    </w:p>
  </w:footnote>
  <w:footnote w:type="continuationSeparator" w:id="1">
    <w:p>
      <w:pPr>
        <w:spacing w:line="240" w:lineRule="auto"/>
        <w:ind w:firstLine="60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AxYzE4MGExZWQ3NWVlMTljYjYzMzBmYmVhMzMzOGMifQ=="/>
  </w:docVars>
  <w:rsids>
    <w:rsidRoot w:val="00000000"/>
    <w:rsid w:val="59256A9C"/>
    <w:rsid w:val="5C790F7A"/>
    <w:rsid w:val="5EE70CA1"/>
    <w:rsid w:val="5F265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20" w:lineRule="exact"/>
      <w:ind w:firstLine="720" w:firstLineChars="200"/>
      <w:jc w:val="both"/>
    </w:pPr>
    <w:rPr>
      <w:rFonts w:ascii="Times New Roman" w:hAnsi="Times New Roman" w:eastAsia="方正仿宋简体" w:cs="Times New Roman"/>
      <w:kern w:val="2"/>
      <w:sz w:val="30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/>
    </w:pPr>
  </w:style>
  <w:style w:type="table" w:styleId="4">
    <w:name w:val="Table Grid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6">
    <w:name w:val="stitle1"/>
    <w:qFormat/>
    <w:uiPriority w:val="0"/>
    <w:rPr>
      <w:rFonts w:ascii="Times New Roman" w:hAnsi="Times New Roman" w:eastAsia="宋体" w:cs="Times New Roman"/>
      <w:sz w:val="38"/>
      <w:szCs w:val="3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microsoft.com/office/2006/relationships/keyMapCustomizations" Target="customizations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1201</Words>
  <Characters>1206</Characters>
  <Lines>0</Lines>
  <Paragraphs>0</Paragraphs>
  <TotalTime>1</TotalTime>
  <ScaleCrop>false</ScaleCrop>
  <LinksUpToDate>false</LinksUpToDate>
  <CharactersWithSpaces>1330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2022-03-19T16:20:00Z</dcterms:created>
  <dc:creator>10162</dc:creator>
  <cp:lastModifiedBy>BlueWynn</cp:lastModifiedBy>
  <dcterms:modified xsi:type="dcterms:W3CDTF">2025-02-17T04:43:24Z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CC9B98476C8449C3B70BB97C68C1FD7A</vt:lpwstr>
  </property>
  <property fmtid="{D5CDD505-2E9C-101B-9397-08002B2CF9AE}" pid="4" name="ZOTERO_PREF_1">
    <vt:lpwstr>1</vt:lpwstr>
  </property>
  <property fmtid="{D5CDD505-2E9C-101B-9397-08002B2CF9AE}" pid="5" name="ZOTERO_PREF_2">
    <vt:lpwstr>1</vt:lpwstr>
  </property>
  <property fmtid="{D5CDD505-2E9C-101B-9397-08002B2CF9AE}" pid="6" name="KSOTemplateDocerSaveRecord">
    <vt:lpwstr>eyJoZGlkIjoiZTQ4ODAxZWU4M2MxNTllMWIyMzNhODJjNDZhYTk0MjgiLCJ1c2VySWQiOiIzOTE2Mjc4NzYifQ==</vt:lpwstr>
  </property>
</Properties>
</file>